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5F" w:rsidRDefault="00E30F5F" w:rsidP="00A84102">
      <w:pPr>
        <w:bidi w:val="0"/>
        <w:jc w:val="center"/>
        <w:rPr>
          <w:rFonts w:ascii="Arial" w:hAnsi="Arial" w:cs="Arial"/>
          <w:b/>
          <w:u w:val="single"/>
        </w:rPr>
      </w:pPr>
      <w:r w:rsidRPr="00E30F5F">
        <w:rPr>
          <w:rFonts w:ascii="Arial" w:hAnsi="Arial" w:cs="Arial"/>
          <w:b/>
          <w:u w:val="single"/>
        </w:rPr>
        <w:drawing>
          <wp:inline distT="0" distB="0" distL="0" distR="0">
            <wp:extent cx="3797576" cy="2981619"/>
            <wp:effectExtent l="19050" t="0" r="0" b="0"/>
            <wp:docPr id="2" name="Picture 1" descr="C:\Users\kamran\Desktop\chairman PCS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ran\Desktop\chairman PCSI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04" cy="2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5F" w:rsidRDefault="00E30F5F" w:rsidP="00E30F5F">
      <w:pPr>
        <w:bidi w:val="0"/>
        <w:jc w:val="center"/>
        <w:rPr>
          <w:rFonts w:ascii="Arial" w:hAnsi="Arial" w:cs="Arial"/>
          <w:b/>
          <w:u w:val="single"/>
        </w:rPr>
      </w:pPr>
    </w:p>
    <w:p w:rsidR="00E30F5F" w:rsidRDefault="00E30F5F" w:rsidP="00E30F5F">
      <w:pPr>
        <w:bidi w:val="0"/>
        <w:jc w:val="center"/>
        <w:rPr>
          <w:rFonts w:ascii="Arial" w:hAnsi="Arial" w:cs="Arial"/>
          <w:b/>
          <w:u w:val="single"/>
        </w:rPr>
      </w:pPr>
    </w:p>
    <w:p w:rsidR="00E30F5F" w:rsidRDefault="00E30F5F" w:rsidP="00E30F5F">
      <w:pPr>
        <w:bidi w:val="0"/>
        <w:jc w:val="center"/>
        <w:rPr>
          <w:rFonts w:ascii="Arial" w:hAnsi="Arial" w:cs="Arial"/>
          <w:b/>
          <w:u w:val="single"/>
        </w:rPr>
      </w:pPr>
    </w:p>
    <w:p w:rsidR="00E30F5F" w:rsidRDefault="00E30F5F" w:rsidP="00E30F5F">
      <w:pPr>
        <w:bidi w:val="0"/>
        <w:jc w:val="center"/>
        <w:rPr>
          <w:rFonts w:ascii="Arial" w:hAnsi="Arial" w:cs="Arial"/>
          <w:b/>
          <w:u w:val="single"/>
        </w:rPr>
      </w:pPr>
    </w:p>
    <w:p w:rsidR="00E30F5F" w:rsidRDefault="00E30F5F" w:rsidP="00E30F5F">
      <w:pPr>
        <w:bidi w:val="0"/>
        <w:jc w:val="center"/>
        <w:rPr>
          <w:rFonts w:ascii="Arial" w:hAnsi="Arial" w:cs="Arial"/>
          <w:b/>
          <w:u w:val="single"/>
        </w:rPr>
      </w:pPr>
    </w:p>
    <w:p w:rsidR="00A84102" w:rsidRDefault="00A84102" w:rsidP="00E30F5F">
      <w:pPr>
        <w:bidi w:val="0"/>
        <w:jc w:val="center"/>
        <w:rPr>
          <w:rFonts w:ascii="Arial" w:hAnsi="Arial" w:cs="Arial"/>
          <w:b/>
          <w:u w:val="single"/>
        </w:rPr>
      </w:pPr>
      <w:r w:rsidRPr="00A239FB">
        <w:rPr>
          <w:rFonts w:ascii="Arial" w:hAnsi="Arial" w:cs="Arial"/>
          <w:b/>
          <w:u w:val="single"/>
        </w:rPr>
        <w:t>Job description</w:t>
      </w:r>
      <w:r>
        <w:rPr>
          <w:rFonts w:ascii="Arial" w:hAnsi="Arial" w:cs="Arial"/>
          <w:b/>
          <w:u w:val="single"/>
        </w:rPr>
        <w:t xml:space="preserve"> of Director General, PSQCA</w:t>
      </w:r>
    </w:p>
    <w:p w:rsidR="00A84102" w:rsidRDefault="00A84102" w:rsidP="00A84102">
      <w:pPr>
        <w:bidi w:val="0"/>
        <w:ind w:left="360"/>
        <w:jc w:val="both"/>
        <w:rPr>
          <w:rFonts w:ascii="Arial" w:hAnsi="Arial" w:cs="Arial"/>
          <w:b/>
          <w:u w:val="single"/>
        </w:rPr>
      </w:pPr>
    </w:p>
    <w:p w:rsidR="00A84102" w:rsidRPr="00A239FB" w:rsidRDefault="00A84102" w:rsidP="00A84102">
      <w:pPr>
        <w:bidi w:val="0"/>
        <w:ind w:left="360"/>
        <w:jc w:val="both"/>
        <w:rPr>
          <w:rFonts w:ascii="Arial" w:hAnsi="Arial" w:cs="Arial"/>
          <w:b/>
          <w:u w:val="single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hanging="720"/>
        <w:jc w:val="both"/>
        <w:rPr>
          <w:rFonts w:ascii="Arial" w:hAnsi="Arial" w:cs="Arial"/>
        </w:rPr>
      </w:pPr>
      <w:r w:rsidRPr="00A239FB">
        <w:rPr>
          <w:rFonts w:ascii="Arial" w:hAnsi="Arial" w:cs="Arial"/>
        </w:rPr>
        <w:t>The Director General serves as chief executive of the Authority.</w:t>
      </w:r>
    </w:p>
    <w:p w:rsidR="00A84102" w:rsidRPr="00A239FB" w:rsidRDefault="00A84102" w:rsidP="00A84102">
      <w:pPr>
        <w:pStyle w:val="ListParagraph"/>
        <w:bidi w:val="0"/>
        <w:jc w:val="both"/>
        <w:rPr>
          <w:rFonts w:ascii="Arial" w:hAnsi="Arial" w:cs="Arial"/>
        </w:rPr>
      </w:pPr>
    </w:p>
    <w:p w:rsidR="00A84102" w:rsidRPr="00A649F2" w:rsidRDefault="00A84102" w:rsidP="00A84102">
      <w:pPr>
        <w:pStyle w:val="ListParagraph"/>
        <w:numPr>
          <w:ilvl w:val="0"/>
          <w:numId w:val="1"/>
        </w:numPr>
        <w:bidi w:val="0"/>
        <w:ind w:left="0" w:firstLine="0"/>
        <w:jc w:val="both"/>
        <w:rPr>
          <w:rFonts w:ascii="Arial" w:hAnsi="Arial" w:cs="Arial"/>
          <w:u w:val="single"/>
        </w:rPr>
      </w:pPr>
      <w:r w:rsidRPr="00A239FB">
        <w:rPr>
          <w:rFonts w:ascii="Arial" w:hAnsi="Arial" w:cs="Arial"/>
        </w:rPr>
        <w:t xml:space="preserve">Head of National Standards Body (NSB) of Pakistan. </w:t>
      </w:r>
    </w:p>
    <w:p w:rsidR="00A84102" w:rsidRPr="00A649F2" w:rsidRDefault="00A84102" w:rsidP="00A84102">
      <w:pPr>
        <w:bidi w:val="0"/>
        <w:jc w:val="both"/>
        <w:rPr>
          <w:rFonts w:ascii="Arial" w:hAnsi="Arial" w:cs="Arial"/>
          <w:u w:val="single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left="0" w:firstLine="0"/>
        <w:jc w:val="both"/>
        <w:rPr>
          <w:rFonts w:ascii="Arial" w:hAnsi="Arial" w:cs="Arial"/>
        </w:rPr>
      </w:pPr>
      <w:r w:rsidRPr="00A239FB">
        <w:rPr>
          <w:rFonts w:ascii="Arial" w:hAnsi="Arial" w:cs="Arial"/>
        </w:rPr>
        <w:t xml:space="preserve">Final approval for Conformity Assessment (CA) activities. </w:t>
      </w:r>
    </w:p>
    <w:p w:rsidR="00A84102" w:rsidRPr="00A649F2" w:rsidRDefault="00A84102" w:rsidP="00A84102">
      <w:pPr>
        <w:bidi w:val="0"/>
        <w:jc w:val="both"/>
        <w:rPr>
          <w:rFonts w:ascii="Arial" w:hAnsi="Arial" w:cs="Arial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hanging="720"/>
        <w:jc w:val="both"/>
        <w:rPr>
          <w:rFonts w:ascii="Arial" w:hAnsi="Arial" w:cs="Arial"/>
        </w:rPr>
      </w:pPr>
      <w:r w:rsidRPr="00A239FB">
        <w:rPr>
          <w:rFonts w:ascii="Arial" w:hAnsi="Arial" w:cs="Arial"/>
        </w:rPr>
        <w:t xml:space="preserve">Keeps the Board and Chairman fully informed </w:t>
      </w:r>
      <w:r>
        <w:rPr>
          <w:rFonts w:ascii="Arial" w:hAnsi="Arial" w:cs="Arial"/>
        </w:rPr>
        <w:t>about regular working of</w:t>
      </w:r>
      <w:r w:rsidRPr="00A239FB">
        <w:rPr>
          <w:rFonts w:ascii="Arial" w:hAnsi="Arial" w:cs="Arial"/>
        </w:rPr>
        <w:t xml:space="preserve"> the Authority and on all the important happenings in the Authority. </w:t>
      </w:r>
    </w:p>
    <w:p w:rsidR="00A84102" w:rsidRPr="00A649F2" w:rsidRDefault="00A84102" w:rsidP="00A84102">
      <w:pPr>
        <w:bidi w:val="0"/>
        <w:jc w:val="both"/>
        <w:rPr>
          <w:rFonts w:ascii="Arial" w:hAnsi="Arial" w:cs="Arial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hanging="720"/>
        <w:jc w:val="both"/>
        <w:rPr>
          <w:rFonts w:ascii="Arial" w:hAnsi="Arial" w:cs="Arial"/>
        </w:rPr>
      </w:pPr>
      <w:r w:rsidRPr="00A239FB">
        <w:rPr>
          <w:rFonts w:ascii="Arial" w:hAnsi="Arial" w:cs="Arial"/>
        </w:rPr>
        <w:t>Informs the Board and Ministry about trends, issues, and activities in order to facilitate policy-making. Recommends policy positions.</w:t>
      </w:r>
    </w:p>
    <w:p w:rsidR="00A84102" w:rsidRPr="00A649F2" w:rsidRDefault="00A84102" w:rsidP="00A84102">
      <w:pPr>
        <w:bidi w:val="0"/>
        <w:jc w:val="both"/>
        <w:rPr>
          <w:rFonts w:ascii="Arial" w:hAnsi="Arial" w:cs="Arial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hanging="720"/>
        <w:jc w:val="lowKashida"/>
        <w:rPr>
          <w:rFonts w:ascii="Arial" w:hAnsi="Arial" w:cs="Arial"/>
        </w:rPr>
      </w:pPr>
      <w:r w:rsidRPr="00A84102">
        <w:rPr>
          <w:rFonts w:ascii="Arial" w:hAnsi="Arial" w:cs="Arial"/>
        </w:rPr>
        <w:t xml:space="preserve">He heads financial control and follows financial discipline includes inspection and testing of products and services for their quality, specifications and characteristics, during use and for import and export purposes. </w:t>
      </w:r>
    </w:p>
    <w:p w:rsidR="00A84102" w:rsidRPr="00A84102" w:rsidRDefault="00A84102" w:rsidP="00A84102">
      <w:pPr>
        <w:pStyle w:val="ListParagraph"/>
        <w:bidi w:val="0"/>
        <w:ind w:left="0"/>
        <w:jc w:val="lowKashida"/>
        <w:rPr>
          <w:rFonts w:ascii="Arial" w:hAnsi="Arial" w:cs="Arial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hanging="720"/>
        <w:jc w:val="both"/>
        <w:rPr>
          <w:rFonts w:ascii="Arial" w:hAnsi="Arial" w:cs="Arial"/>
        </w:rPr>
      </w:pPr>
      <w:r w:rsidRPr="00A239FB">
        <w:rPr>
          <w:rFonts w:ascii="Arial" w:hAnsi="Arial" w:cs="Arial"/>
        </w:rPr>
        <w:t xml:space="preserve">Assures program quality and organizational stability through development and implementation of standards. </w:t>
      </w:r>
    </w:p>
    <w:p w:rsidR="00A84102" w:rsidRPr="00A649F2" w:rsidRDefault="00A84102" w:rsidP="00A84102">
      <w:pPr>
        <w:bidi w:val="0"/>
        <w:ind w:left="720" w:hanging="720"/>
        <w:jc w:val="both"/>
        <w:rPr>
          <w:rFonts w:ascii="Arial" w:hAnsi="Arial" w:cs="Arial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hanging="720"/>
        <w:jc w:val="both"/>
        <w:rPr>
          <w:rFonts w:ascii="Arial" w:hAnsi="Arial" w:cs="Arial"/>
        </w:rPr>
      </w:pPr>
      <w:r w:rsidRPr="00A239FB">
        <w:rPr>
          <w:rFonts w:ascii="Arial" w:hAnsi="Arial" w:cs="Arial"/>
        </w:rPr>
        <w:t xml:space="preserve">Coordination and cooperation with </w:t>
      </w:r>
      <w:r>
        <w:rPr>
          <w:rFonts w:ascii="Arial" w:hAnsi="Arial" w:cs="Arial"/>
        </w:rPr>
        <w:t xml:space="preserve">local, </w:t>
      </w:r>
      <w:r w:rsidRPr="00A239FB">
        <w:rPr>
          <w:rFonts w:ascii="Arial" w:hAnsi="Arial" w:cs="Arial"/>
        </w:rPr>
        <w:t>regional and international organizations, associations, societies</w:t>
      </w:r>
      <w:r>
        <w:rPr>
          <w:rFonts w:ascii="Arial" w:hAnsi="Arial" w:cs="Arial"/>
        </w:rPr>
        <w:t xml:space="preserve"> being head of the Authority</w:t>
      </w:r>
      <w:r w:rsidRPr="00A239FB">
        <w:rPr>
          <w:rFonts w:ascii="Arial" w:hAnsi="Arial" w:cs="Arial"/>
        </w:rPr>
        <w:t xml:space="preserve">. </w:t>
      </w:r>
    </w:p>
    <w:p w:rsidR="00A84102" w:rsidRPr="00A649F2" w:rsidRDefault="00A84102" w:rsidP="00A84102">
      <w:pPr>
        <w:bidi w:val="0"/>
        <w:ind w:left="720" w:hanging="720"/>
        <w:jc w:val="both"/>
        <w:rPr>
          <w:rFonts w:ascii="Arial" w:hAnsi="Arial" w:cs="Arial"/>
        </w:rPr>
      </w:pPr>
    </w:p>
    <w:p w:rsidR="00A84102" w:rsidRDefault="00A84102" w:rsidP="00A84102">
      <w:pPr>
        <w:pStyle w:val="ListParagraph"/>
        <w:numPr>
          <w:ilvl w:val="0"/>
          <w:numId w:val="1"/>
        </w:numPr>
        <w:bidi w:val="0"/>
        <w:ind w:hanging="720"/>
        <w:jc w:val="both"/>
        <w:rPr>
          <w:rFonts w:ascii="Arial" w:hAnsi="Arial" w:cs="Arial"/>
        </w:rPr>
      </w:pPr>
      <w:r w:rsidRPr="00A239FB">
        <w:rPr>
          <w:rFonts w:ascii="Arial" w:hAnsi="Arial" w:cs="Arial"/>
        </w:rPr>
        <w:t>All legal matters pertaining to PSQCA is supervised by Director General.</w:t>
      </w:r>
    </w:p>
    <w:p w:rsidR="00A84102" w:rsidRPr="00A649F2" w:rsidRDefault="00A84102" w:rsidP="00A84102">
      <w:pPr>
        <w:bidi w:val="0"/>
        <w:ind w:left="720" w:hanging="720"/>
        <w:jc w:val="both"/>
        <w:rPr>
          <w:rFonts w:ascii="Arial" w:hAnsi="Arial" w:cs="Arial"/>
        </w:rPr>
      </w:pPr>
    </w:p>
    <w:p w:rsidR="00A84102" w:rsidRPr="00D67D9A" w:rsidRDefault="00A84102" w:rsidP="00A84102">
      <w:pPr>
        <w:numPr>
          <w:ilvl w:val="0"/>
          <w:numId w:val="1"/>
        </w:numPr>
        <w:bidi w:val="0"/>
        <w:ind w:hanging="720"/>
        <w:jc w:val="lowKashida"/>
        <w:rPr>
          <w:rFonts w:ascii="Arial" w:hAnsi="Arial" w:cs="Arial"/>
        </w:rPr>
      </w:pPr>
      <w:r w:rsidRPr="00D67D9A">
        <w:rPr>
          <w:rFonts w:ascii="Arial" w:hAnsi="Arial" w:cs="Arial"/>
        </w:rPr>
        <w:t xml:space="preserve">The PSQCA has to communicate with public and Governmental agencies on national and international levels, on matters connected with standardization, </w:t>
      </w:r>
      <w:r w:rsidRPr="00D67D9A">
        <w:rPr>
          <w:rFonts w:ascii="Arial" w:hAnsi="Arial" w:cs="Arial"/>
        </w:rPr>
        <w:lastRenderedPageBreak/>
        <w:t xml:space="preserve">conformity assessment and other activities of the Authority through Bulletin, circulars, books, public media or through seminars, symposia, workshops etc. </w:t>
      </w:r>
    </w:p>
    <w:p w:rsidR="00A84102" w:rsidRPr="00D67D9A" w:rsidRDefault="00A84102" w:rsidP="00A84102">
      <w:pPr>
        <w:bidi w:val="0"/>
        <w:ind w:left="720" w:hanging="720"/>
        <w:jc w:val="lowKashida"/>
        <w:rPr>
          <w:rFonts w:ascii="Arial" w:hAnsi="Arial" w:cs="Arial"/>
        </w:rPr>
      </w:pPr>
    </w:p>
    <w:sectPr w:rsidR="00A84102" w:rsidRPr="00D67D9A" w:rsidSect="009021D3">
      <w:pgSz w:w="12240" w:h="15840" w:code="1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00A98"/>
    <w:multiLevelType w:val="hybridMultilevel"/>
    <w:tmpl w:val="DC00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84102"/>
    <w:rsid w:val="005453BA"/>
    <w:rsid w:val="00A74B5D"/>
    <w:rsid w:val="00A84102"/>
    <w:rsid w:val="00E30F5F"/>
    <w:rsid w:val="00E74010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DG-PSQCA</dc:creator>
  <cp:lastModifiedBy>kamran</cp:lastModifiedBy>
  <cp:revision>2</cp:revision>
  <cp:lastPrinted>2015-03-24T06:10:00Z</cp:lastPrinted>
  <dcterms:created xsi:type="dcterms:W3CDTF">2015-03-24T08:17:00Z</dcterms:created>
  <dcterms:modified xsi:type="dcterms:W3CDTF">2015-03-24T08:17:00Z</dcterms:modified>
</cp:coreProperties>
</file>